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36" w:rsidRPr="00886882" w:rsidRDefault="00886882" w:rsidP="00886882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886882">
        <w:rPr>
          <w:rFonts w:asciiTheme="majorEastAsia" w:eastAsiaTheme="majorEastAsia" w:hAnsiTheme="majorEastAsia" w:hint="eastAsia"/>
          <w:sz w:val="44"/>
          <w:szCs w:val="44"/>
        </w:rPr>
        <w:t>淄博发展研究院廉政风险防控工作方案</w:t>
      </w:r>
    </w:p>
    <w:p w:rsidR="005C2F56" w:rsidRDefault="0088688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184605" w:rsidRDefault="005C2F5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184605">
        <w:rPr>
          <w:rFonts w:ascii="仿宋" w:eastAsia="仿宋" w:hAnsi="仿宋" w:hint="eastAsia"/>
          <w:sz w:val="32"/>
          <w:szCs w:val="32"/>
        </w:rPr>
        <w:t>为搞</w:t>
      </w:r>
      <w:r w:rsidR="00886882" w:rsidRPr="00886882">
        <w:rPr>
          <w:rFonts w:ascii="仿宋" w:eastAsia="仿宋" w:hAnsi="仿宋"/>
          <w:sz w:val="32"/>
          <w:szCs w:val="32"/>
        </w:rPr>
        <w:t>好新一轮廉政风险防控管理工作</w:t>
      </w:r>
      <w:r w:rsidR="00184605">
        <w:rPr>
          <w:rFonts w:ascii="仿宋" w:eastAsia="仿宋" w:hAnsi="仿宋" w:hint="eastAsia"/>
          <w:sz w:val="32"/>
          <w:szCs w:val="32"/>
        </w:rPr>
        <w:t>，根</w:t>
      </w:r>
      <w:r w:rsidR="00A05069">
        <w:rPr>
          <w:rFonts w:ascii="仿宋" w:eastAsia="仿宋" w:hAnsi="仿宋" w:hint="eastAsia"/>
          <w:sz w:val="32"/>
          <w:szCs w:val="32"/>
        </w:rPr>
        <w:t>据</w:t>
      </w:r>
      <w:r w:rsidR="00A05069" w:rsidRPr="00886882">
        <w:rPr>
          <w:rFonts w:ascii="仿宋" w:eastAsia="仿宋" w:hAnsi="仿宋"/>
          <w:sz w:val="32"/>
          <w:szCs w:val="32"/>
        </w:rPr>
        <w:t>学校廉政风险防控管理办法和</w:t>
      </w:r>
      <w:r w:rsidR="00184605">
        <w:rPr>
          <w:rFonts w:ascii="仿宋" w:eastAsia="仿宋" w:hAnsi="仿宋" w:hint="eastAsia"/>
          <w:sz w:val="32"/>
          <w:szCs w:val="32"/>
        </w:rPr>
        <w:t>有关通知要求，结合研究院工作实际，制定本工作方案。</w:t>
      </w:r>
    </w:p>
    <w:p w:rsidR="00184605" w:rsidRDefault="005C2F5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184605">
        <w:rPr>
          <w:rFonts w:ascii="仿宋" w:eastAsia="仿宋" w:hAnsi="仿宋" w:hint="eastAsia"/>
          <w:sz w:val="32"/>
          <w:szCs w:val="32"/>
        </w:rPr>
        <w:t>一、</w:t>
      </w:r>
      <w:r w:rsidR="00184605" w:rsidRPr="00886882">
        <w:rPr>
          <w:rFonts w:ascii="仿宋" w:eastAsia="仿宋" w:hAnsi="仿宋"/>
          <w:sz w:val="32"/>
          <w:szCs w:val="32"/>
        </w:rPr>
        <w:t>加强组织领导</w:t>
      </w:r>
      <w:r w:rsidR="00184605">
        <w:rPr>
          <w:rFonts w:ascii="仿宋" w:eastAsia="仿宋" w:hAnsi="仿宋" w:hint="eastAsia"/>
          <w:sz w:val="32"/>
          <w:szCs w:val="32"/>
        </w:rPr>
        <w:t>，</w:t>
      </w:r>
      <w:r w:rsidR="00184605" w:rsidRPr="00886882">
        <w:rPr>
          <w:rFonts w:ascii="仿宋" w:eastAsia="仿宋" w:hAnsi="仿宋"/>
          <w:sz w:val="32"/>
          <w:szCs w:val="32"/>
        </w:rPr>
        <w:t>统一思想认识。</w:t>
      </w:r>
      <w:r w:rsidR="009A4CD0" w:rsidRPr="00886882">
        <w:rPr>
          <w:rFonts w:ascii="仿宋" w:eastAsia="仿宋" w:hAnsi="仿宋"/>
          <w:sz w:val="32"/>
          <w:szCs w:val="32"/>
        </w:rPr>
        <w:t>认真组织学习有关党风廉政建设的具体要求，进一步提高对廉政风险防控管理工作重要性的认识。</w:t>
      </w:r>
      <w:r w:rsidR="009A4CD0">
        <w:rPr>
          <w:rFonts w:ascii="仿宋" w:eastAsia="仿宋" w:hAnsi="仿宋" w:hint="eastAsia"/>
          <w:sz w:val="32"/>
          <w:szCs w:val="32"/>
        </w:rPr>
        <w:t>成立廉政风险防控工作小组，</w:t>
      </w:r>
      <w:r w:rsidR="00184605" w:rsidRPr="00886882">
        <w:rPr>
          <w:rFonts w:ascii="仿宋" w:eastAsia="仿宋" w:hAnsi="仿宋"/>
          <w:sz w:val="32"/>
          <w:szCs w:val="32"/>
        </w:rPr>
        <w:t>切实加强组织领导，增强担当意识和纪律意识。按照《山东理工大学廉政风险防控管理办法》文件规定的内容、程序等做好廉政风险防控管理工作并狠抓落实。党员领导干部带头做好廉政风险防控管理工作，带头明晰职责边界、查找岗位职责的廉政风险点，制定防控措施，落实好“一岗双责”。</w:t>
      </w:r>
      <w:r w:rsidR="00184605">
        <w:rPr>
          <w:rFonts w:ascii="仿宋" w:eastAsia="仿宋" w:hAnsi="仿宋" w:hint="eastAsia"/>
          <w:sz w:val="32"/>
          <w:szCs w:val="32"/>
        </w:rPr>
        <w:t xml:space="preserve"> </w:t>
      </w:r>
    </w:p>
    <w:p w:rsidR="00C3023C" w:rsidRDefault="005C2F5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184605">
        <w:rPr>
          <w:rFonts w:ascii="仿宋" w:eastAsia="仿宋" w:hAnsi="仿宋" w:hint="eastAsia"/>
          <w:sz w:val="32"/>
          <w:szCs w:val="32"/>
        </w:rPr>
        <w:t>二、</w:t>
      </w:r>
      <w:r w:rsidR="00184605" w:rsidRPr="00886882">
        <w:rPr>
          <w:rFonts w:ascii="仿宋" w:eastAsia="仿宋" w:hAnsi="仿宋"/>
          <w:sz w:val="32"/>
          <w:szCs w:val="32"/>
        </w:rPr>
        <w:t>厘清职权事项、优化工作业务流程、明确岗位职责、查找评估</w:t>
      </w:r>
      <w:r w:rsidR="00184605">
        <w:rPr>
          <w:rFonts w:ascii="仿宋" w:eastAsia="仿宋" w:hAnsi="仿宋"/>
          <w:sz w:val="32"/>
          <w:szCs w:val="32"/>
        </w:rPr>
        <w:t>廉政风险点</w:t>
      </w:r>
    </w:p>
    <w:p w:rsidR="00184605" w:rsidRDefault="00C3023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86882">
        <w:rPr>
          <w:rFonts w:ascii="仿宋" w:eastAsia="仿宋" w:hAnsi="仿宋"/>
          <w:sz w:val="32"/>
          <w:szCs w:val="32"/>
        </w:rPr>
        <w:t>根据学校授权的工作职责，对职权事项进行梳理（协调好跨部门</w:t>
      </w:r>
      <w:r>
        <w:rPr>
          <w:rFonts w:ascii="仿宋" w:eastAsia="仿宋" w:hAnsi="仿宋"/>
          <w:sz w:val="32"/>
          <w:szCs w:val="32"/>
        </w:rPr>
        <w:t>、单位的职权</w:t>
      </w:r>
      <w:r w:rsidRPr="00886882">
        <w:rPr>
          <w:rFonts w:ascii="仿宋" w:eastAsia="仿宋" w:hAnsi="仿宋"/>
          <w:sz w:val="32"/>
          <w:szCs w:val="32"/>
        </w:rPr>
        <w:t>），逐项审核确定各职权事项、行使依据、责任主体、工作流程和工作要求，在此基础上填写《部门（单位）职权事项目录表》</w:t>
      </w:r>
    </w:p>
    <w:p w:rsidR="00C3023C" w:rsidRDefault="00C3023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根据</w:t>
      </w:r>
      <w:r w:rsidRPr="00886882">
        <w:rPr>
          <w:rFonts w:ascii="仿宋" w:eastAsia="仿宋" w:hAnsi="仿宋"/>
          <w:sz w:val="32"/>
          <w:szCs w:val="32"/>
        </w:rPr>
        <w:t>职权事项，梳理每项工作业务流程和工作业务流程上的主要环节。在系统分析查找部门、单位的廉政风险事项的基础上，按照岗位不相容原则合理分工，并与科室职责、</w:t>
      </w:r>
      <w:r w:rsidRPr="00886882">
        <w:rPr>
          <w:rFonts w:ascii="仿宋" w:eastAsia="仿宋" w:hAnsi="仿宋"/>
          <w:sz w:val="32"/>
          <w:szCs w:val="32"/>
        </w:rPr>
        <w:lastRenderedPageBreak/>
        <w:t>个人岗位职责相对应。</w:t>
      </w:r>
    </w:p>
    <w:p w:rsidR="00C3023C" w:rsidRDefault="00C3023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86882">
        <w:rPr>
          <w:rFonts w:ascii="仿宋" w:eastAsia="仿宋" w:hAnsi="仿宋"/>
          <w:sz w:val="32"/>
          <w:szCs w:val="32"/>
        </w:rPr>
        <w:t>召开专题会议，对查找出来的</w:t>
      </w:r>
      <w:r>
        <w:rPr>
          <w:rFonts w:ascii="仿宋" w:eastAsia="仿宋" w:hAnsi="仿宋"/>
          <w:sz w:val="32"/>
          <w:szCs w:val="32"/>
        </w:rPr>
        <w:t>廉政风险点进行评估，填写《部门（单位）廉政风险识别防控表》和《岗位廉政风险识别防控表》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A4CD0" w:rsidRDefault="005C2F5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184605">
        <w:rPr>
          <w:rFonts w:ascii="仿宋" w:eastAsia="仿宋" w:hAnsi="仿宋" w:hint="eastAsia"/>
          <w:sz w:val="32"/>
          <w:szCs w:val="32"/>
        </w:rPr>
        <w:t>三、</w:t>
      </w:r>
      <w:r w:rsidR="009A4CD0">
        <w:rPr>
          <w:rFonts w:ascii="仿宋" w:eastAsia="仿宋" w:hAnsi="仿宋" w:hint="eastAsia"/>
          <w:sz w:val="32"/>
          <w:szCs w:val="32"/>
        </w:rPr>
        <w:t>加</w:t>
      </w:r>
      <w:r w:rsidR="009A4CD0">
        <w:rPr>
          <w:rFonts w:ascii="仿宋" w:eastAsia="仿宋" w:hAnsi="仿宋"/>
          <w:sz w:val="32"/>
          <w:szCs w:val="32"/>
        </w:rPr>
        <w:t>强</w:t>
      </w:r>
      <w:r w:rsidR="009A4CD0" w:rsidRPr="00886882">
        <w:rPr>
          <w:rFonts w:ascii="仿宋" w:eastAsia="仿宋" w:hAnsi="仿宋"/>
          <w:sz w:val="32"/>
          <w:szCs w:val="32"/>
        </w:rPr>
        <w:t>制度建设</w:t>
      </w:r>
      <w:r w:rsidR="009A4CD0">
        <w:rPr>
          <w:rFonts w:ascii="仿宋" w:eastAsia="仿宋" w:hAnsi="仿宋" w:hint="eastAsia"/>
          <w:sz w:val="32"/>
          <w:szCs w:val="32"/>
        </w:rPr>
        <w:t>，</w:t>
      </w:r>
      <w:r w:rsidR="009A4CD0" w:rsidRPr="00886882">
        <w:rPr>
          <w:rFonts w:ascii="仿宋" w:eastAsia="仿宋" w:hAnsi="仿宋"/>
          <w:sz w:val="32"/>
          <w:szCs w:val="32"/>
        </w:rPr>
        <w:t>规范</w:t>
      </w:r>
      <w:r w:rsidR="00886882" w:rsidRPr="00886882">
        <w:rPr>
          <w:rFonts w:ascii="仿宋" w:eastAsia="仿宋" w:hAnsi="仿宋"/>
          <w:sz w:val="32"/>
          <w:szCs w:val="32"/>
        </w:rPr>
        <w:t>内部管理</w:t>
      </w:r>
      <w:r w:rsidR="009A4CD0">
        <w:rPr>
          <w:rFonts w:ascii="仿宋" w:eastAsia="仿宋" w:hAnsi="仿宋" w:hint="eastAsia"/>
          <w:sz w:val="32"/>
          <w:szCs w:val="32"/>
        </w:rPr>
        <w:t>，</w:t>
      </w:r>
      <w:r w:rsidR="009A4CD0">
        <w:rPr>
          <w:rFonts w:ascii="仿宋" w:eastAsia="仿宋" w:hAnsi="仿宋"/>
          <w:sz w:val="32"/>
          <w:szCs w:val="32"/>
        </w:rPr>
        <w:t>完善监控体系，</w:t>
      </w:r>
      <w:r w:rsidR="00886882" w:rsidRPr="00886882">
        <w:rPr>
          <w:rFonts w:ascii="仿宋" w:eastAsia="仿宋" w:hAnsi="仿宋"/>
          <w:sz w:val="32"/>
          <w:szCs w:val="32"/>
        </w:rPr>
        <w:t>形成廉</w:t>
      </w:r>
      <w:r w:rsidR="009A4CD0">
        <w:rPr>
          <w:rFonts w:ascii="仿宋" w:eastAsia="仿宋" w:hAnsi="仿宋"/>
          <w:sz w:val="32"/>
          <w:szCs w:val="32"/>
        </w:rPr>
        <w:t>政风险防控管理长效机制</w:t>
      </w:r>
      <w:r w:rsidR="009A4CD0">
        <w:rPr>
          <w:rFonts w:ascii="仿宋" w:eastAsia="仿宋" w:hAnsi="仿宋" w:hint="eastAsia"/>
          <w:sz w:val="32"/>
          <w:szCs w:val="32"/>
        </w:rPr>
        <w:t>。</w:t>
      </w:r>
    </w:p>
    <w:p w:rsidR="007E6127" w:rsidRDefault="00C3023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E6127">
        <w:rPr>
          <w:rFonts w:ascii="仿宋" w:eastAsia="仿宋" w:hAnsi="仿宋"/>
          <w:sz w:val="32"/>
          <w:szCs w:val="32"/>
        </w:rPr>
        <w:t>进一步规范廉政风险工作业务流程</w:t>
      </w:r>
      <w:r w:rsidR="007E6127">
        <w:rPr>
          <w:rFonts w:ascii="仿宋" w:eastAsia="仿宋" w:hAnsi="仿宋" w:hint="eastAsia"/>
          <w:sz w:val="32"/>
          <w:szCs w:val="32"/>
        </w:rPr>
        <w:t>，</w:t>
      </w:r>
      <w:r w:rsidR="007E6127" w:rsidRPr="00886882">
        <w:rPr>
          <w:rFonts w:ascii="仿宋" w:eastAsia="仿宋" w:hAnsi="仿宋"/>
          <w:sz w:val="32"/>
          <w:szCs w:val="32"/>
        </w:rPr>
        <w:t>绘制业务流程图，</w:t>
      </w:r>
      <w:r w:rsidR="00886882" w:rsidRPr="00886882">
        <w:rPr>
          <w:rFonts w:ascii="仿宋" w:eastAsia="仿宋" w:hAnsi="仿宋"/>
          <w:sz w:val="32"/>
          <w:szCs w:val="32"/>
        </w:rPr>
        <w:t>在厘清职权事项基础上，对梳理出的权力事项进行流程优化和完善，使同一业务不同岗位、同一流程不同环节的工作相互监督和制约。</w:t>
      </w:r>
    </w:p>
    <w:p w:rsidR="007E6127" w:rsidRDefault="007E612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886882" w:rsidRPr="00886882">
        <w:rPr>
          <w:rFonts w:ascii="仿宋" w:eastAsia="仿宋" w:hAnsi="仿宋"/>
          <w:sz w:val="32"/>
          <w:szCs w:val="32"/>
        </w:rPr>
        <w:t>制定防控措施。围绕排查确定的各类廉政风险点和风险等级，通过修订完善相关规章制度、完善办事公开机制等有</w:t>
      </w:r>
      <w:r>
        <w:rPr>
          <w:rFonts w:ascii="仿宋" w:eastAsia="仿宋" w:hAnsi="仿宋"/>
          <w:sz w:val="32"/>
          <w:szCs w:val="32"/>
        </w:rPr>
        <w:t>针对性的防范措施，建立健全事前预警、事中监控、事后处置三道防线</w:t>
      </w:r>
      <w:r>
        <w:rPr>
          <w:rFonts w:ascii="仿宋" w:eastAsia="仿宋" w:hAnsi="仿宋" w:hint="eastAsia"/>
          <w:sz w:val="32"/>
          <w:szCs w:val="32"/>
        </w:rPr>
        <w:t>，</w:t>
      </w:r>
      <w:r w:rsidR="00886882" w:rsidRPr="00886882">
        <w:rPr>
          <w:rFonts w:ascii="仿宋" w:eastAsia="仿宋" w:hAnsi="仿宋"/>
          <w:sz w:val="32"/>
          <w:szCs w:val="32"/>
        </w:rPr>
        <w:t>形成《部门（单位）廉政风险防控管理监督表》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86882" w:rsidRDefault="007E612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886882" w:rsidRPr="00886882">
        <w:rPr>
          <w:rFonts w:ascii="仿宋" w:eastAsia="仿宋" w:hAnsi="仿宋"/>
          <w:sz w:val="32"/>
          <w:szCs w:val="32"/>
        </w:rPr>
        <w:t xml:space="preserve">对廉政风险防控管理工作开展一次自查，修正存在的问题，调整廉政风险点和廉政风险防控措施，做好新一轮廉政风险防控管理工作。 </w:t>
      </w:r>
    </w:p>
    <w:p w:rsidR="007E6127" w:rsidRDefault="007E6127">
      <w:pPr>
        <w:rPr>
          <w:rFonts w:ascii="仿宋" w:eastAsia="仿宋" w:hAnsi="仿宋"/>
          <w:sz w:val="32"/>
          <w:szCs w:val="32"/>
        </w:rPr>
      </w:pPr>
    </w:p>
    <w:p w:rsidR="007E6127" w:rsidRDefault="007E6127">
      <w:pPr>
        <w:rPr>
          <w:rFonts w:ascii="仿宋" w:eastAsia="仿宋" w:hAnsi="仿宋"/>
          <w:sz w:val="32"/>
          <w:szCs w:val="32"/>
        </w:rPr>
      </w:pPr>
    </w:p>
    <w:p w:rsidR="007E6127" w:rsidRPr="00886882" w:rsidRDefault="007E612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 w:rsidR="004638DD"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/>
          <w:sz w:val="32"/>
          <w:szCs w:val="32"/>
        </w:rPr>
        <w:t>年</w:t>
      </w:r>
      <w:r w:rsidR="004638DD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/>
          <w:sz w:val="32"/>
          <w:szCs w:val="32"/>
        </w:rPr>
        <w:t>月</w:t>
      </w:r>
      <w:r w:rsidR="004638DD">
        <w:rPr>
          <w:rFonts w:ascii="仿宋" w:eastAsia="仿宋" w:hAnsi="仿宋"/>
          <w:sz w:val="32"/>
          <w:szCs w:val="32"/>
        </w:rPr>
        <w:t>20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日</w:t>
      </w:r>
    </w:p>
    <w:sectPr w:rsidR="007E6127" w:rsidRPr="00886882" w:rsidSect="0072123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3C" w:rsidRDefault="0058453C" w:rsidP="00184605">
      <w:r>
        <w:separator/>
      </w:r>
    </w:p>
  </w:endnote>
  <w:endnote w:type="continuationSeparator" w:id="0">
    <w:p w:rsidR="0058453C" w:rsidRDefault="0058453C" w:rsidP="0018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4809"/>
      <w:docPartObj>
        <w:docPartGallery w:val="Page Numbers (Bottom of Page)"/>
        <w:docPartUnique/>
      </w:docPartObj>
    </w:sdtPr>
    <w:sdtEndPr/>
    <w:sdtContent>
      <w:p w:rsidR="00C3023C" w:rsidRDefault="0058453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8DD" w:rsidRPr="004638D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3023C" w:rsidRDefault="00C302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3C" w:rsidRDefault="0058453C" w:rsidP="00184605">
      <w:r>
        <w:separator/>
      </w:r>
    </w:p>
  </w:footnote>
  <w:footnote w:type="continuationSeparator" w:id="0">
    <w:p w:rsidR="0058453C" w:rsidRDefault="0058453C" w:rsidP="00184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882"/>
    <w:rsid w:val="00184605"/>
    <w:rsid w:val="0020211F"/>
    <w:rsid w:val="004638DD"/>
    <w:rsid w:val="0058453C"/>
    <w:rsid w:val="005A3816"/>
    <w:rsid w:val="005C2F56"/>
    <w:rsid w:val="00721236"/>
    <w:rsid w:val="007E6127"/>
    <w:rsid w:val="00886882"/>
    <w:rsid w:val="009A4CD0"/>
    <w:rsid w:val="00A05069"/>
    <w:rsid w:val="00A43D30"/>
    <w:rsid w:val="00B571D8"/>
    <w:rsid w:val="00C3023C"/>
    <w:rsid w:val="00CD4B76"/>
    <w:rsid w:val="00F72EB1"/>
    <w:rsid w:val="00FC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119819-9FA5-4CB6-8C29-43F27456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6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6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xieqingyong</dc:creator>
  <cp:lastModifiedBy>Administrator</cp:lastModifiedBy>
  <cp:revision>8</cp:revision>
  <dcterms:created xsi:type="dcterms:W3CDTF">2018-07-17T06:49:00Z</dcterms:created>
  <dcterms:modified xsi:type="dcterms:W3CDTF">2020-12-03T08:56:00Z</dcterms:modified>
</cp:coreProperties>
</file>